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891"/>
        <w:gridCol w:w="1066"/>
      </w:tblGrid>
      <w:tr>
        <w:trPr>
          <w:cantSplit w:val="false"/>
        </w:trPr>
        <w:tc>
          <w:tcPr>
            <w:tcW w:w="18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jc w:val="center"/>
              <w:rPr>
                <w:b/>
                <w:color w:val="7C882A"/>
              </w:rPr>
            </w:pPr>
            <w:r>
              <w:rPr>
                <w:b/>
                <w:color w:val="7C882A"/>
              </w:rPr>
              <w:t>Платные услуги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jc w:val="center"/>
              <w:rPr/>
            </w:pPr>
            <w:hyperlink r:id="rId2">
              <w:r>
                <w:rPr/>
              </w:r>
            </w:hyperlink>
          </w:p>
        </w:tc>
      </w:tr>
    </w:tbl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2135"/>
      </w:tblGrid>
      <w:tr>
        <w:trPr>
          <w:cantSplit w:val="false"/>
        </w:trPr>
        <w:tc>
          <w:tcPr>
            <w:tcW w:w="121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tbl>
            <w:tblPr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9"/>
              <w:gridCol w:w="1466"/>
              <w:gridCol w:w="5636"/>
              <w:gridCol w:w="1136"/>
              <w:gridCol w:w="1871"/>
              <w:gridCol w:w="1091"/>
            </w:tblGrid>
            <w:tr>
              <w:trPr>
                <w:trHeight w:val="311" w:hRule="atLeast"/>
                <w:cantSplit w:val="false"/>
              </w:trPr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  <w:tc>
                <w:tcPr>
                  <w:tcW w:w="5636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10898" w:type="dxa"/>
                  <w:gridSpan w:val="5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rStyle w:val="Style14"/>
                      <w:color w:val="333333"/>
                    </w:rPr>
                  </w:pPr>
                  <w:r>
                    <w:rPr>
                      <w:rStyle w:val="Style14"/>
                      <w:color w:val="333333"/>
                    </w:rPr>
                    <w:t>ТАРИФЫ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10898" w:type="dxa"/>
                  <w:gridSpan w:val="5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rStyle w:val="Style14"/>
                      <w:color w:val="333333"/>
                    </w:rPr>
                  </w:pPr>
                  <w:r>
                    <w:rPr>
                      <w:rStyle w:val="Style14"/>
                      <w:color w:val="333333"/>
                    </w:rPr>
                    <w:t>на оказание платных услуг (стоимость) при выполнении работ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10898" w:type="dxa"/>
                  <w:gridSpan w:val="5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rStyle w:val="Style14"/>
                      <w:color w:val="333333"/>
                    </w:rPr>
                  </w:pPr>
                  <w:r>
                    <w:rPr>
                      <w:rStyle w:val="Style14"/>
                      <w:color w:val="333333"/>
                    </w:rPr>
                    <w:t>по установке индивидуальных приборов учета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10898" w:type="dxa"/>
                  <w:gridSpan w:val="5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rStyle w:val="Style14"/>
                      <w:color w:val="333333"/>
                    </w:rPr>
                  </w:pPr>
                  <w:r>
                    <w:rPr>
                      <w:rStyle w:val="Style14"/>
                      <w:color w:val="333333"/>
                    </w:rPr>
                    <w:t>за счет средств проживающих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11" w:hRule="atLeast"/>
                <w:cantSplit w:val="false"/>
              </w:trPr>
              <w:tc>
                <w:tcPr>
                  <w:tcW w:w="10898" w:type="dxa"/>
                  <w:gridSpan w:val="5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rStyle w:val="Style14"/>
                      <w:color w:val="333333"/>
                    </w:rPr>
                  </w:pPr>
                  <w:r>
                    <w:rPr>
                      <w:rStyle w:val="Style14"/>
                      <w:color w:val="333333"/>
                    </w:rPr>
                    <w:t>из материалов нанимателей и собственников жилых помещений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26" w:hRule="atLeast"/>
                <w:cantSplit w:val="false"/>
              </w:trPr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  <w:tc>
                <w:tcPr>
                  <w:tcW w:w="5636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ind w:left="0" w:right="0" w:hanging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956" w:hRule="atLeast"/>
                <w:cantSplit w:val="false"/>
              </w:trPr>
              <w:tc>
                <w:tcPr>
                  <w:tcW w:w="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№№ </w:t>
                  </w:r>
                  <w:r>
                    <w:rPr>
                      <w:color w:val="333333"/>
                    </w:rPr>
                    <w:t>п/п</w:t>
                  </w:r>
                </w:p>
              </w:tc>
              <w:tc>
                <w:tcPr>
                  <w:tcW w:w="1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Обоснование ТЕР-2001</w:t>
                  </w:r>
                </w:p>
              </w:tc>
              <w:tc>
                <w:tcPr>
                  <w:tcW w:w="5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Наименование работ</w:t>
                  </w:r>
                </w:p>
              </w:tc>
              <w:tc>
                <w:tcPr>
                  <w:tcW w:w="1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Ед. изм.</w:t>
                  </w:r>
                </w:p>
              </w:tc>
              <w:tc>
                <w:tcPr>
                  <w:tcW w:w="1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Стоимость работ по состоянию на 2013года</w:t>
                  </w:r>
                </w:p>
              </w:tc>
              <w:tc>
                <w:tcPr>
                  <w:tcW w:w="10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ИТОГО, руб.</w:t>
                  </w:r>
                </w:p>
              </w:tc>
            </w:tr>
            <w:tr>
              <w:trPr>
                <w:trHeight w:val="476" w:hRule="atLeast"/>
                <w:cantSplit w:val="false"/>
              </w:trPr>
              <w:tc>
                <w:tcPr>
                  <w:tcW w:w="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</w:t>
                  </w:r>
                </w:p>
              </w:tc>
              <w:tc>
                <w:tcPr>
                  <w:tcW w:w="1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67-7-1</w:t>
                  </w:r>
                </w:p>
              </w:tc>
              <w:tc>
                <w:tcPr>
                  <w:tcW w:w="5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left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Смена пакетных выключателей</w:t>
                  </w:r>
                </w:p>
              </w:tc>
              <w:tc>
                <w:tcPr>
                  <w:tcW w:w="1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 шт.</w:t>
                  </w:r>
                </w:p>
              </w:tc>
              <w:tc>
                <w:tcPr>
                  <w:tcW w:w="1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384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753</w:t>
                  </w:r>
                </w:p>
              </w:tc>
            </w:tr>
            <w:tr>
              <w:trPr>
                <w:trHeight w:val="476" w:hRule="atLeast"/>
                <w:cantSplit w:val="false"/>
              </w:trPr>
              <w:tc>
                <w:tcPr>
                  <w:tcW w:w="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2</w:t>
                  </w:r>
                </w:p>
              </w:tc>
              <w:tc>
                <w:tcPr>
                  <w:tcW w:w="1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67-10-1</w:t>
                  </w:r>
                </w:p>
              </w:tc>
              <w:tc>
                <w:tcPr>
                  <w:tcW w:w="5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left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Смена электросчетчиков</w:t>
                  </w:r>
                </w:p>
              </w:tc>
              <w:tc>
                <w:tcPr>
                  <w:tcW w:w="1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 шт.</w:t>
                  </w:r>
                </w:p>
              </w:tc>
              <w:tc>
                <w:tcPr>
                  <w:tcW w:w="1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369</w:t>
                  </w:r>
                </w:p>
              </w:tc>
              <w:tc>
                <w:tcPr>
                  <w:tcW w:w="1091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  <w:tr>
              <w:trPr>
                <w:trHeight w:val="476" w:hRule="atLeast"/>
                <w:cantSplit w:val="false"/>
              </w:trPr>
              <w:tc>
                <w:tcPr>
                  <w:tcW w:w="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3</w:t>
                  </w:r>
                </w:p>
              </w:tc>
              <w:tc>
                <w:tcPr>
                  <w:tcW w:w="1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08-03-526-01</w:t>
                  </w:r>
                </w:p>
              </w:tc>
              <w:tc>
                <w:tcPr>
                  <w:tcW w:w="5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left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Установка втоматов 2-х полюсных</w:t>
                  </w:r>
                </w:p>
              </w:tc>
              <w:tc>
                <w:tcPr>
                  <w:tcW w:w="1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 шт.</w:t>
                  </w:r>
                </w:p>
              </w:tc>
              <w:tc>
                <w:tcPr>
                  <w:tcW w:w="1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1760</w:t>
                  </w:r>
                </w:p>
              </w:tc>
              <w:tc>
                <w:tcPr>
                  <w:tcW w:w="10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1760</w:t>
                  </w:r>
                </w:p>
              </w:tc>
            </w:tr>
            <w:tr>
              <w:trPr>
                <w:trHeight w:val="476" w:hRule="atLeast"/>
                <w:cantSplit w:val="false"/>
              </w:trPr>
              <w:tc>
                <w:tcPr>
                  <w:tcW w:w="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4</w:t>
                  </w:r>
                </w:p>
              </w:tc>
              <w:tc>
                <w:tcPr>
                  <w:tcW w:w="1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16-06-005-1</w:t>
                  </w:r>
                </w:p>
              </w:tc>
              <w:tc>
                <w:tcPr>
                  <w:tcW w:w="5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left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Смена вентиля</w:t>
                  </w:r>
                </w:p>
              </w:tc>
              <w:tc>
                <w:tcPr>
                  <w:tcW w:w="1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 шт.</w:t>
                  </w:r>
                </w:p>
              </w:tc>
              <w:tc>
                <w:tcPr>
                  <w:tcW w:w="1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268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893</w:t>
                  </w:r>
                </w:p>
              </w:tc>
            </w:tr>
            <w:tr>
              <w:trPr>
                <w:trHeight w:val="476" w:hRule="atLeast"/>
                <w:cantSplit w:val="false"/>
              </w:trPr>
              <w:tc>
                <w:tcPr>
                  <w:tcW w:w="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5</w:t>
                  </w:r>
                </w:p>
              </w:tc>
              <w:tc>
                <w:tcPr>
                  <w:tcW w:w="1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16-06-005-1</w:t>
                  </w:r>
                </w:p>
              </w:tc>
              <w:tc>
                <w:tcPr>
                  <w:tcW w:w="5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left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Смена водомеров (счетчик, фильтр)</w:t>
                  </w:r>
                </w:p>
              </w:tc>
              <w:tc>
                <w:tcPr>
                  <w:tcW w:w="1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 шт.</w:t>
                  </w:r>
                </w:p>
              </w:tc>
              <w:tc>
                <w:tcPr>
                  <w:tcW w:w="1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625</w:t>
                  </w:r>
                </w:p>
              </w:tc>
              <w:tc>
                <w:tcPr>
                  <w:tcW w:w="1091" w:type="dxa"/>
                  <w:vMerge w:val="continue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  <w:tr>
              <w:trPr>
                <w:trHeight w:val="476" w:hRule="atLeast"/>
                <w:cantSplit w:val="false"/>
              </w:trPr>
              <w:tc>
                <w:tcPr>
                  <w:tcW w:w="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6</w:t>
                  </w:r>
                </w:p>
              </w:tc>
              <w:tc>
                <w:tcPr>
                  <w:tcW w:w="1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калькуляция</w:t>
                  </w:r>
                </w:p>
              </w:tc>
              <w:tc>
                <w:tcPr>
                  <w:tcW w:w="5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left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Повторное опломбирование счетчика с составлением акта допуска</w:t>
                  </w:r>
                </w:p>
              </w:tc>
              <w:tc>
                <w:tcPr>
                  <w:tcW w:w="1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 шт.</w:t>
                  </w:r>
                </w:p>
              </w:tc>
              <w:tc>
                <w:tcPr>
                  <w:tcW w:w="1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250</w:t>
                  </w:r>
                </w:p>
              </w:tc>
              <w:tc>
                <w:tcPr>
                  <w:tcW w:w="10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250</w:t>
                  </w:r>
                </w:p>
              </w:tc>
            </w:tr>
            <w:tr>
              <w:trPr>
                <w:trHeight w:val="476" w:hRule="atLeast"/>
                <w:cantSplit w:val="false"/>
              </w:trPr>
              <w:tc>
                <w:tcPr>
                  <w:tcW w:w="7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7</w:t>
                  </w:r>
                </w:p>
              </w:tc>
              <w:tc>
                <w:tcPr>
                  <w:tcW w:w="1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калькуляция</w:t>
                  </w:r>
                </w:p>
              </w:tc>
              <w:tc>
                <w:tcPr>
                  <w:tcW w:w="5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left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Повторное опломбирование счетчика с составлением акта допуска</w:t>
                  </w:r>
                </w:p>
              </w:tc>
              <w:tc>
                <w:tcPr>
                  <w:tcW w:w="11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4 шт.</w:t>
                  </w:r>
                </w:p>
              </w:tc>
              <w:tc>
                <w:tcPr>
                  <w:tcW w:w="18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ind w:left="0" w:right="0" w:hanging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280</w:t>
                  </w:r>
                </w:p>
              </w:tc>
              <w:tc>
                <w:tcPr>
                  <w:tcW w:w="10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  <w:right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top w:w="28" w:type="dxa"/>
                    <w:left w:w="27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Style22"/>
                    <w:spacing w:before="0" w:after="0"/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280</w:t>
                  </w:r>
                </w:p>
              </w:tc>
            </w:tr>
          </w:tbl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8"/>
        <w:spacing w:before="0" w:after="14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Выделение"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Style22">
    <w:name w:val="Содержимое таблицы"/>
    <w:basedOn w:val="Normal"/>
    <w:pPr>
      <w:suppressLineNumbers/>
    </w:pPr>
    <w:rPr/>
  </w:style>
  <w:style w:type="paragraph" w:styleId="Style23">
    <w:name w:val="Заголовок таблицы"/>
    <w:basedOn w:val="Style2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k-bulvar.ru/tar/380-plusl.html?tmpl=component&amp;print=1&amp;page=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2016-02-08T13:20:56Z</dcterms:created>
  <dc:language>ru-RU</dc:language>
  <cp:revision>0</cp:revision>
</cp:coreProperties>
</file>